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C7A" w:rsidRDefault="00125C7A" w:rsidP="00125C7A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K. HLAVÁ</w:t>
      </w:r>
      <w:r>
        <w:rPr>
          <w:rFonts w:ascii="TimesNewRoman" w:eastAsia="TimesNewRoman" w:cs="TimesNewRoman" w:hint="eastAsia"/>
        </w:rPr>
        <w:t>Č</w:t>
      </w:r>
      <w:r>
        <w:rPr>
          <w:b/>
          <w:bCs/>
        </w:rPr>
        <w:t>EK</w:t>
      </w:r>
    </w:p>
    <w:p w:rsidR="00125C7A" w:rsidRDefault="00125C7A" w:rsidP="00125C7A">
      <w:pPr>
        <w:autoSpaceDE w:val="0"/>
        <w:autoSpaceDN w:val="0"/>
        <w:adjustRightInd w:val="0"/>
      </w:pPr>
      <w:r>
        <w:t xml:space="preserve">Pršelo v </w:t>
      </w:r>
      <w:proofErr w:type="gramStart"/>
      <w:r>
        <w:t>noci...</w:t>
      </w:r>
      <w:proofErr w:type="gramEnd"/>
      <w:r>
        <w:t xml:space="preserve"> (Pozd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k ránu, 1896)</w:t>
      </w:r>
    </w:p>
    <w:p w:rsidR="00125C7A" w:rsidRDefault="00125C7A" w:rsidP="00125C7A">
      <w:pPr>
        <w:autoSpaceDE w:val="0"/>
        <w:autoSpaceDN w:val="0"/>
        <w:adjustRightInd w:val="0"/>
      </w:pPr>
      <w:r>
        <w:t>Je pozd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proofErr w:type="gramStart"/>
      <w:r>
        <w:t>již...</w:t>
      </w:r>
      <w:proofErr w:type="gramEnd"/>
      <w:r>
        <w:t xml:space="preserve"> Kou</w:t>
      </w:r>
      <w:r>
        <w:rPr>
          <w:rFonts w:ascii="TimesNewRoman" w:eastAsia="TimesNewRoman" w:cs="TimesNewRoman" w:hint="eastAsia"/>
        </w:rPr>
        <w:t>ř</w:t>
      </w:r>
      <w:r>
        <w:rPr>
          <w:rFonts w:ascii="TimesNewRoman" w:eastAsia="TimesNewRoman" w:cs="TimesNewRoman"/>
        </w:rPr>
        <w:t xml:space="preserve"> </w:t>
      </w:r>
      <w:r>
        <w:t>po st</w:t>
      </w:r>
      <w:r>
        <w:rPr>
          <w:rFonts w:ascii="TimesNewRoman" w:eastAsia="TimesNewRoman" w:cs="TimesNewRoman" w:hint="eastAsia"/>
        </w:rPr>
        <w:t>ř</w:t>
      </w:r>
      <w:r>
        <w:t>echách se plazí,</w:t>
      </w:r>
    </w:p>
    <w:p w:rsidR="00125C7A" w:rsidRDefault="00125C7A" w:rsidP="00125C7A">
      <w:pPr>
        <w:autoSpaceDE w:val="0"/>
        <w:autoSpaceDN w:val="0"/>
        <w:adjustRightInd w:val="0"/>
      </w:pPr>
      <w:r>
        <w:t>srp m</w:t>
      </w:r>
      <w:r>
        <w:rPr>
          <w:rFonts w:ascii="TimesNewRoman" w:eastAsia="TimesNewRoman" w:cs="TimesNewRoman" w:hint="eastAsia"/>
        </w:rPr>
        <w:t>ě</w:t>
      </w:r>
      <w:r>
        <w:t>síce jak st</w:t>
      </w:r>
      <w:r>
        <w:rPr>
          <w:rFonts w:ascii="TimesNewRoman" w:eastAsia="TimesNewRoman" w:cs="TimesNewRoman" w:hint="eastAsia"/>
        </w:rPr>
        <w:t>ř</w:t>
      </w:r>
      <w:r>
        <w:t>íbrný plech,</w:t>
      </w:r>
    </w:p>
    <w:p w:rsidR="00125C7A" w:rsidRDefault="00125C7A" w:rsidP="00125C7A">
      <w:pPr>
        <w:autoSpaceDE w:val="0"/>
        <w:autoSpaceDN w:val="0"/>
        <w:adjustRightInd w:val="0"/>
      </w:pPr>
      <w:r>
        <w:t>vzduch prosycen je ho</w:t>
      </w:r>
      <w:r>
        <w:rPr>
          <w:rFonts w:ascii="TimesNewRoman" w:eastAsia="TimesNewRoman" w:cs="TimesNewRoman" w:hint="eastAsia"/>
        </w:rPr>
        <w:t>ř</w:t>
      </w:r>
      <w:r>
        <w:t>kou v</w:t>
      </w:r>
      <w:r>
        <w:rPr>
          <w:rFonts w:ascii="TimesNewRoman" w:eastAsia="TimesNewRoman" w:cs="TimesNewRoman" w:hint="eastAsia"/>
        </w:rPr>
        <w:t>ů</w:t>
      </w:r>
      <w:r>
        <w:t>ní sazí,</w:t>
      </w:r>
    </w:p>
    <w:p w:rsidR="00125C7A" w:rsidRDefault="00125C7A" w:rsidP="00125C7A">
      <w:pPr>
        <w:autoSpaceDE w:val="0"/>
        <w:autoSpaceDN w:val="0"/>
        <w:adjustRightInd w:val="0"/>
      </w:pPr>
      <w:r>
        <w:t>již p</w:t>
      </w:r>
      <w:r>
        <w:rPr>
          <w:rFonts w:ascii="TimesNewRoman" w:eastAsia="TimesNewRoman" w:cs="TimesNewRoman" w:hint="eastAsia"/>
        </w:rPr>
        <w:t>ů</w:t>
      </w:r>
      <w:r>
        <w:t>lno</w:t>
      </w:r>
      <w:r>
        <w:rPr>
          <w:rFonts w:ascii="TimesNewRoman" w:eastAsia="TimesNewRoman" w:cs="TimesNewRoman" w:hint="eastAsia"/>
        </w:rPr>
        <w:t>č</w:t>
      </w:r>
      <w:r>
        <w:t>ní déš</w:t>
      </w:r>
      <w:r>
        <w:rPr>
          <w:rFonts w:ascii="TimesNewRoman" w:eastAsia="TimesNewRoman" w:cs="TimesNewRoman" w:hint="eastAsia"/>
        </w:rPr>
        <w:t>ť</w:t>
      </w:r>
      <w:r>
        <w:rPr>
          <w:rFonts w:ascii="TimesNewRoman" w:eastAsia="TimesNewRoman" w:cs="TimesNewRoman"/>
        </w:rPr>
        <w:t xml:space="preserve"> </w:t>
      </w:r>
      <w:r>
        <w:t>smyl se šikmých st</w:t>
      </w:r>
      <w:r>
        <w:rPr>
          <w:rFonts w:ascii="TimesNewRoman" w:eastAsia="TimesNewRoman" w:cs="TimesNewRoman" w:hint="eastAsia"/>
        </w:rPr>
        <w:t>ř</w:t>
      </w:r>
      <w:r>
        <w:t>ech.</w:t>
      </w:r>
    </w:p>
    <w:p w:rsidR="00125C7A" w:rsidRDefault="00125C7A" w:rsidP="00125C7A">
      <w:pPr>
        <w:autoSpaceDE w:val="0"/>
        <w:autoSpaceDN w:val="0"/>
        <w:adjustRightInd w:val="0"/>
      </w:pPr>
      <w:r>
        <w:t>Je pozd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již… Jen kapek pár dle domu</w:t>
      </w:r>
    </w:p>
    <w:p w:rsidR="00125C7A" w:rsidRDefault="00125C7A" w:rsidP="00125C7A">
      <w:pPr>
        <w:autoSpaceDE w:val="0"/>
        <w:autoSpaceDN w:val="0"/>
        <w:adjustRightInd w:val="0"/>
      </w:pPr>
      <w:r>
        <w:t>ta tence t</w:t>
      </w:r>
      <w:r>
        <w:rPr>
          <w:rFonts w:ascii="TimesNewRoman" w:eastAsia="TimesNewRoman" w:cs="TimesNewRoman" w:hint="eastAsia"/>
        </w:rPr>
        <w:t>ř</w:t>
      </w:r>
      <w:r>
        <w:t>íská na luceren sklo,</w:t>
      </w:r>
    </w:p>
    <w:p w:rsidR="00125C7A" w:rsidRDefault="00125C7A" w:rsidP="00125C7A">
      <w:pPr>
        <w:autoSpaceDE w:val="0"/>
        <w:autoSpaceDN w:val="0"/>
        <w:adjustRightInd w:val="0"/>
      </w:pPr>
      <w:r>
        <w:t>jež svítí žlut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na skupiny strom</w:t>
      </w:r>
      <w:r>
        <w:rPr>
          <w:rFonts w:ascii="TimesNewRoman" w:eastAsia="TimesNewRoman" w:cs="TimesNewRoman" w:hint="eastAsia"/>
        </w:rPr>
        <w:t>ů</w:t>
      </w:r>
      <w:r>
        <w:t>,</w:t>
      </w:r>
    </w:p>
    <w:p w:rsidR="00125C7A" w:rsidRDefault="00125C7A" w:rsidP="00125C7A">
      <w:pPr>
        <w:autoSpaceDE w:val="0"/>
        <w:autoSpaceDN w:val="0"/>
        <w:adjustRightInd w:val="0"/>
      </w:pPr>
      <w:r>
        <w:t>kde nám</w:t>
      </w:r>
      <w:r>
        <w:rPr>
          <w:rFonts w:ascii="TimesNewRoman" w:eastAsia="TimesNewRoman" w:cs="TimesNewRoman" w:hint="eastAsia"/>
        </w:rPr>
        <w:t>ě</w:t>
      </w:r>
      <w:r>
        <w:t>stí se plaše zalesklo.</w:t>
      </w:r>
    </w:p>
    <w:p w:rsidR="00125C7A" w:rsidRDefault="00125C7A" w:rsidP="00125C7A">
      <w:pPr>
        <w:autoSpaceDE w:val="0"/>
        <w:autoSpaceDN w:val="0"/>
        <w:adjustRightInd w:val="0"/>
      </w:pPr>
      <w:r>
        <w:t>Je pozd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již – a m</w:t>
      </w:r>
      <w:r>
        <w:rPr>
          <w:rFonts w:ascii="TimesNewRoman" w:eastAsia="TimesNewRoman" w:cs="TimesNewRoman" w:hint="eastAsia"/>
        </w:rPr>
        <w:t>ě</w:t>
      </w:r>
      <w:r>
        <w:t>síc srp sklivý</w:t>
      </w:r>
    </w:p>
    <w:p w:rsidR="00125C7A" w:rsidRDefault="00125C7A" w:rsidP="00125C7A">
      <w:pPr>
        <w:autoSpaceDE w:val="0"/>
        <w:autoSpaceDN w:val="0"/>
        <w:adjustRightInd w:val="0"/>
      </w:pPr>
      <w:r>
        <w:t>již padá za h</w:t>
      </w:r>
      <w:r>
        <w:rPr>
          <w:rFonts w:ascii="TimesNewRoman" w:eastAsia="TimesNewRoman" w:cs="TimesNewRoman" w:hint="eastAsia"/>
        </w:rPr>
        <w:t>ř</w:t>
      </w:r>
      <w:r>
        <w:t>ebeny mokrých st</w:t>
      </w:r>
      <w:r>
        <w:rPr>
          <w:rFonts w:ascii="TimesNewRoman" w:eastAsia="TimesNewRoman" w:cs="TimesNewRoman" w:hint="eastAsia"/>
        </w:rPr>
        <w:t>ř</w:t>
      </w:r>
      <w:r>
        <w:t>ech,</w:t>
      </w:r>
    </w:p>
    <w:p w:rsidR="00125C7A" w:rsidRDefault="00125C7A" w:rsidP="00125C7A">
      <w:pPr>
        <w:autoSpaceDE w:val="0"/>
        <w:autoSpaceDN w:val="0"/>
        <w:adjustRightInd w:val="0"/>
      </w:pPr>
      <w:r>
        <w:t xml:space="preserve">jichž ubíhavé v </w:t>
      </w:r>
      <w:proofErr w:type="gramStart"/>
      <w:r>
        <w:t>dálku</w:t>
      </w:r>
      <w:proofErr w:type="gramEnd"/>
      <w:r>
        <w:t xml:space="preserve"> perspektivy</w:t>
      </w:r>
    </w:p>
    <w:p w:rsidR="00125C7A" w:rsidRDefault="00125C7A" w:rsidP="00125C7A">
      <w:pPr>
        <w:autoSpaceDE w:val="0"/>
        <w:autoSpaceDN w:val="0"/>
        <w:adjustRightInd w:val="0"/>
      </w:pPr>
      <w:r>
        <w:t>tak m</w:t>
      </w:r>
      <w:r>
        <w:rPr>
          <w:rFonts w:ascii="TimesNewRoman" w:eastAsia="TimesNewRoman" w:cs="TimesNewRoman" w:hint="eastAsia"/>
        </w:rPr>
        <w:t>ě</w:t>
      </w:r>
      <w:r>
        <w:t>kce krájí ztlumený tmy Vzdech.</w:t>
      </w:r>
    </w:p>
    <w:p w:rsidR="00125C7A" w:rsidRDefault="00125C7A" w:rsidP="00125C7A">
      <w:pPr>
        <w:autoSpaceDE w:val="0"/>
        <w:autoSpaceDN w:val="0"/>
        <w:adjustRightInd w:val="0"/>
      </w:pPr>
      <w:r>
        <w:t>Kdos zašeptal… Však zde nic nepohne se,</w:t>
      </w:r>
    </w:p>
    <w:p w:rsidR="00125C7A" w:rsidRDefault="00125C7A" w:rsidP="00125C7A">
      <w:pPr>
        <w:autoSpaceDE w:val="0"/>
        <w:autoSpaceDN w:val="0"/>
        <w:adjustRightInd w:val="0"/>
      </w:pPr>
      <w:r>
        <w:t xml:space="preserve">vše souzeno t </w:t>
      </w:r>
      <w:proofErr w:type="spellStart"/>
      <w:r>
        <w:t>býti</w:t>
      </w:r>
      <w:proofErr w:type="spellEnd"/>
      <w:r>
        <w:t xml:space="preserve"> lhostejné –</w:t>
      </w:r>
    </w:p>
    <w:p w:rsidR="00125C7A" w:rsidRDefault="00125C7A" w:rsidP="00125C7A">
      <w:pPr>
        <w:autoSpaceDE w:val="0"/>
        <w:autoSpaceDN w:val="0"/>
        <w:adjustRightInd w:val="0"/>
      </w:pPr>
      <w:r>
        <w:t>jen m</w:t>
      </w:r>
      <w:r>
        <w:rPr>
          <w:rFonts w:ascii="TimesNewRoman" w:eastAsia="TimesNewRoman" w:cs="TimesNewRoman" w:hint="eastAsia"/>
        </w:rPr>
        <w:t>ě</w:t>
      </w:r>
      <w:r>
        <w:t>síc v kašn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bázlivé se t</w:t>
      </w:r>
      <w:r>
        <w:rPr>
          <w:rFonts w:ascii="TimesNewRoman" w:eastAsia="TimesNewRoman" w:cs="TimesNewRoman" w:hint="eastAsia"/>
        </w:rPr>
        <w:t>ř</w:t>
      </w:r>
      <w:r>
        <w:t>ese,</w:t>
      </w:r>
    </w:p>
    <w:p w:rsidR="00125C7A" w:rsidRDefault="00125C7A" w:rsidP="00125C7A">
      <w:pPr>
        <w:autoSpaceDE w:val="0"/>
        <w:autoSpaceDN w:val="0"/>
        <w:adjustRightInd w:val="0"/>
      </w:pPr>
      <w:r>
        <w:t>jak z v</w:t>
      </w:r>
      <w:r>
        <w:rPr>
          <w:rFonts w:ascii="TimesNewRoman" w:eastAsia="TimesNewRoman" w:cs="TimesNewRoman" w:hint="eastAsia"/>
        </w:rPr>
        <w:t>ě</w:t>
      </w:r>
      <w:r>
        <w:t>ží hodiny zní opožd</w:t>
      </w:r>
      <w:r>
        <w:rPr>
          <w:rFonts w:ascii="TimesNewRoman" w:eastAsia="TimesNewRoman" w:cs="TimesNewRoman" w:hint="eastAsia"/>
        </w:rPr>
        <w:t>ě</w:t>
      </w:r>
      <w:r>
        <w:t>né…</w:t>
      </w:r>
    </w:p>
    <w:p w:rsidR="00125C7A" w:rsidRDefault="00125C7A" w:rsidP="00125C7A">
      <w:pPr>
        <w:autoSpaceDE w:val="0"/>
        <w:autoSpaceDN w:val="0"/>
        <w:adjustRightInd w:val="0"/>
      </w:pPr>
      <w:r>
        <w:t>Hrál kdosi na hoboj (Moderní revue, 1898)</w:t>
      </w:r>
    </w:p>
    <w:p w:rsidR="00125C7A" w:rsidRDefault="00125C7A" w:rsidP="00125C7A">
      <w:pPr>
        <w:autoSpaceDE w:val="0"/>
        <w:autoSpaceDN w:val="0"/>
        <w:adjustRightInd w:val="0"/>
      </w:pPr>
      <w:r>
        <w:t>Hrál kdosi na hoboj, a hrál již kolik dní,</w:t>
      </w:r>
    </w:p>
    <w:p w:rsidR="00125C7A" w:rsidRDefault="00125C7A" w:rsidP="00125C7A">
      <w:pPr>
        <w:autoSpaceDE w:val="0"/>
        <w:autoSpaceDN w:val="0"/>
        <w:adjustRightInd w:val="0"/>
      </w:pPr>
      <w:r>
        <w:t>hrál vždycky nave</w:t>
      </w:r>
      <w:r>
        <w:rPr>
          <w:rFonts w:ascii="TimesNewRoman" w:eastAsia="TimesNewRoman" w:cs="TimesNewRoman" w:hint="eastAsia"/>
        </w:rPr>
        <w:t>č</w:t>
      </w:r>
      <w:r>
        <w:t>er touž píse</w:t>
      </w:r>
      <w:r>
        <w:rPr>
          <w:rFonts w:ascii="TimesNewRoman" w:eastAsia="TimesNewRoman" w:cs="TimesNewRoman" w:hint="eastAsia"/>
        </w:rPr>
        <w:t>ň</w:t>
      </w:r>
      <w:r>
        <w:rPr>
          <w:rFonts w:ascii="TimesNewRoman" w:eastAsia="TimesNewRoman" w:cs="TimesNewRoman"/>
        </w:rPr>
        <w:t xml:space="preserve"> </w:t>
      </w:r>
      <w:r>
        <w:t>mollovou</w:t>
      </w:r>
    </w:p>
    <w:p w:rsidR="00125C7A" w:rsidRDefault="00125C7A" w:rsidP="00125C7A">
      <w:pPr>
        <w:autoSpaceDE w:val="0"/>
        <w:autoSpaceDN w:val="0"/>
        <w:adjustRightInd w:val="0"/>
      </w:pPr>
      <w:r>
        <w:t>a ani nerozžal si ohe</w:t>
      </w:r>
      <w:r>
        <w:rPr>
          <w:rFonts w:ascii="TimesNewRoman" w:eastAsia="TimesNewRoman" w:cs="TimesNewRoman" w:hint="eastAsia"/>
        </w:rPr>
        <w:t>ň</w:t>
      </w:r>
      <w:r>
        <w:rPr>
          <w:rFonts w:ascii="TimesNewRoman" w:eastAsia="TimesNewRoman" w:cs="TimesNewRoman"/>
        </w:rPr>
        <w:t xml:space="preserve"> </w:t>
      </w:r>
      <w:r>
        <w:t>pob</w:t>
      </w:r>
      <w:r>
        <w:rPr>
          <w:rFonts w:ascii="TimesNewRoman" w:eastAsia="TimesNewRoman" w:cs="TimesNewRoman" w:hint="eastAsia"/>
        </w:rPr>
        <w:t>ř</w:t>
      </w:r>
      <w:r>
        <w:t>ežní,</w:t>
      </w:r>
    </w:p>
    <w:p w:rsidR="00125C7A" w:rsidRDefault="00125C7A" w:rsidP="00125C7A">
      <w:pPr>
        <w:autoSpaceDE w:val="0"/>
        <w:autoSpaceDN w:val="0"/>
        <w:adjustRightInd w:val="0"/>
      </w:pPr>
      <w:r>
        <w:t>neb všecky ohn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 xml:space="preserve">prý tu zhasnou, </w:t>
      </w:r>
      <w:proofErr w:type="spellStart"/>
      <w:r>
        <w:t>uplovou</w:t>
      </w:r>
      <w:proofErr w:type="spellEnd"/>
      <w:r>
        <w:t>.</w:t>
      </w:r>
    </w:p>
    <w:p w:rsidR="00125C7A" w:rsidRDefault="00125C7A" w:rsidP="00125C7A">
      <w:pPr>
        <w:autoSpaceDE w:val="0"/>
        <w:autoSpaceDN w:val="0"/>
        <w:adjustRightInd w:val="0"/>
      </w:pPr>
      <w:r>
        <w:t>Hrál dlouze na hoboj, v tmách na pob</w:t>
      </w:r>
      <w:r>
        <w:rPr>
          <w:rFonts w:ascii="TimesNewRoman" w:eastAsia="TimesNewRoman" w:cs="TimesNewRoman" w:hint="eastAsia"/>
        </w:rPr>
        <w:t>ř</w:t>
      </w:r>
      <w:r>
        <w:t>eží, v tmách,</w:t>
      </w:r>
    </w:p>
    <w:p w:rsidR="00125C7A" w:rsidRDefault="00125C7A" w:rsidP="00125C7A">
      <w:pPr>
        <w:autoSpaceDE w:val="0"/>
        <w:autoSpaceDN w:val="0"/>
        <w:adjustRightInd w:val="0"/>
      </w:pPr>
      <w:r>
        <w:t>na plochém pob</w:t>
      </w:r>
      <w:r>
        <w:rPr>
          <w:rFonts w:ascii="TimesNewRoman" w:eastAsia="TimesNewRoman" w:cs="TimesNewRoman" w:hint="eastAsia"/>
        </w:rPr>
        <w:t>ř</w:t>
      </w:r>
      <w:r>
        <w:t>eží, kde nikdo nep</w:t>
      </w:r>
      <w:r>
        <w:rPr>
          <w:rFonts w:ascii="TimesNewRoman" w:eastAsia="TimesNewRoman" w:cs="TimesNewRoman" w:hint="eastAsia"/>
        </w:rPr>
        <w:t>ř</w:t>
      </w:r>
      <w:r>
        <w:t>istál:</w:t>
      </w:r>
    </w:p>
    <w:p w:rsidR="00125C7A" w:rsidRDefault="00125C7A" w:rsidP="00125C7A">
      <w:pPr>
        <w:autoSpaceDE w:val="0"/>
        <w:autoSpaceDN w:val="0"/>
        <w:adjustRightInd w:val="0"/>
      </w:pPr>
      <w:r>
        <w:t xml:space="preserve">Hrál pro svou Lhostejnost, </w:t>
      </w:r>
      <w:r>
        <w:rPr>
          <w:rFonts w:ascii="TimesNewRoman" w:eastAsia="TimesNewRoman" w:cs="TimesNewRoman" w:hint="eastAsia"/>
        </w:rPr>
        <w:t>č</w:t>
      </w:r>
      <w:r>
        <w:t>i hrál spíš pro sv</w:t>
      </w:r>
      <w:r>
        <w:rPr>
          <w:rFonts w:ascii="TimesNewRoman" w:eastAsia="TimesNewRoman" w:cs="TimesNewRoman" w:hint="eastAsia"/>
        </w:rPr>
        <w:t>ů</w:t>
      </w:r>
      <w:r>
        <w:t>j Strach?</w:t>
      </w:r>
    </w:p>
    <w:p w:rsidR="00125C7A" w:rsidRDefault="00125C7A" w:rsidP="00125C7A">
      <w:pPr>
        <w:autoSpaceDE w:val="0"/>
        <w:autoSpaceDN w:val="0"/>
        <w:adjustRightInd w:val="0"/>
      </w:pPr>
      <w:r>
        <w:t xml:space="preserve">Byl tichý Pastevec, </w:t>
      </w:r>
      <w:r>
        <w:rPr>
          <w:rFonts w:ascii="TimesNewRoman" w:eastAsia="TimesNewRoman" w:cs="TimesNewRoman" w:hint="eastAsia"/>
        </w:rPr>
        <w:t>č</w:t>
      </w:r>
      <w:r>
        <w:t>i vyd</w:t>
      </w:r>
      <w:r>
        <w:rPr>
          <w:rFonts w:ascii="TimesNewRoman" w:eastAsia="TimesNewRoman" w:cs="TimesNewRoman" w:hint="eastAsia"/>
        </w:rPr>
        <w:t>ě</w:t>
      </w:r>
      <w:r>
        <w:t>d</w:t>
      </w:r>
      <w:r>
        <w:rPr>
          <w:rFonts w:ascii="TimesNewRoman" w:eastAsia="TimesNewRoman" w:cs="TimesNewRoman" w:hint="eastAsia"/>
        </w:rPr>
        <w:t>ě</w:t>
      </w:r>
      <w:r>
        <w:t>ný Král?</w:t>
      </w:r>
    </w:p>
    <w:p w:rsidR="00125C7A" w:rsidRDefault="00125C7A" w:rsidP="00125C7A">
      <w:pPr>
        <w:autoSpaceDE w:val="0"/>
        <w:autoSpaceDN w:val="0"/>
        <w:adjustRightInd w:val="0"/>
      </w:pPr>
      <w:r>
        <w:t>Hrál smutn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na hoboj. Vzduch zhluboka se chv</w:t>
      </w:r>
      <w:r>
        <w:rPr>
          <w:rFonts w:ascii="TimesNewRoman" w:eastAsia="TimesNewRoman" w:cs="TimesNewRoman" w:hint="eastAsia"/>
        </w:rPr>
        <w:t>ě</w:t>
      </w:r>
      <w:r>
        <w:t>l</w:t>
      </w:r>
    </w:p>
    <w:p w:rsidR="00125C7A" w:rsidRDefault="00125C7A" w:rsidP="00125C7A">
      <w:pPr>
        <w:autoSpaceDE w:val="0"/>
        <w:autoSpaceDN w:val="0"/>
        <w:adjustRightInd w:val="0"/>
      </w:pPr>
      <w:r>
        <w:t>pod písní váhavou a jemnou, mollovou…</w:t>
      </w:r>
    </w:p>
    <w:p w:rsidR="00125C7A" w:rsidRDefault="00125C7A" w:rsidP="00125C7A">
      <w:pPr>
        <w:autoSpaceDE w:val="0"/>
        <w:autoSpaceDN w:val="0"/>
        <w:adjustRightInd w:val="0"/>
      </w:pPr>
      <w:r>
        <w:t>A od vod teskn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zp</w:t>
      </w:r>
      <w:r>
        <w:rPr>
          <w:rFonts w:ascii="TimesNewRoman" w:eastAsia="TimesNewRoman" w:cs="TimesNewRoman" w:hint="eastAsia"/>
        </w:rPr>
        <w:t>ě</w:t>
      </w:r>
      <w:r>
        <w:t>t mu hoboj vlhkem zn</w:t>
      </w:r>
      <w:r>
        <w:rPr>
          <w:rFonts w:ascii="TimesNewRoman" w:eastAsia="TimesNewRoman" w:cs="TimesNewRoman" w:hint="eastAsia"/>
        </w:rPr>
        <w:t>ě</w:t>
      </w:r>
      <w:r>
        <w:t>l:</w:t>
      </w:r>
    </w:p>
    <w:p w:rsidR="00125C7A" w:rsidRDefault="00125C7A" w:rsidP="00125C7A">
      <w:pPr>
        <w:autoSpaceDE w:val="0"/>
        <w:autoSpaceDN w:val="0"/>
        <w:adjustRightInd w:val="0"/>
      </w:pPr>
      <w:r>
        <w:t>Jsou ohn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proofErr w:type="spellStart"/>
      <w:r>
        <w:t>marny</w:t>
      </w:r>
      <w:proofErr w:type="spellEnd"/>
      <w:r>
        <w:t xml:space="preserve">, jsou, vždy zhasnou, </w:t>
      </w:r>
      <w:proofErr w:type="spellStart"/>
      <w:r>
        <w:t>uplovou</w:t>
      </w:r>
      <w:proofErr w:type="spellEnd"/>
      <w:r>
        <w:t>.</w:t>
      </w:r>
    </w:p>
    <w:p w:rsidR="00125C7A" w:rsidRDefault="00125C7A" w:rsidP="00125C7A">
      <w:pPr>
        <w:autoSpaceDE w:val="0"/>
        <w:autoSpaceDN w:val="0"/>
        <w:adjustRightInd w:val="0"/>
      </w:pPr>
    </w:p>
    <w:p w:rsidR="00125C7A" w:rsidRDefault="00125C7A" w:rsidP="00125C7A">
      <w:pPr>
        <w:autoSpaceDE w:val="0"/>
        <w:autoSpaceDN w:val="0"/>
        <w:adjustRightInd w:val="0"/>
      </w:pPr>
      <w:r>
        <w:t>Básník vytvá</w:t>
      </w:r>
      <w:r>
        <w:rPr>
          <w:rFonts w:ascii="TimesNewRoman" w:eastAsia="TimesNewRoman" w:cs="TimesNewRoman" w:hint="eastAsia"/>
        </w:rPr>
        <w:t>ř</w:t>
      </w:r>
      <w:r>
        <w:t>í atmosféru melancholie, smutku, zmaru, lhostejnosti pomocí</w:t>
      </w:r>
    </w:p>
    <w:p w:rsidR="00125C7A" w:rsidRDefault="00125C7A" w:rsidP="00125C7A">
      <w:pPr>
        <w:autoSpaceDE w:val="0"/>
        <w:autoSpaceDN w:val="0"/>
        <w:adjustRightInd w:val="0"/>
      </w:pPr>
      <w:r>
        <w:t>obraz</w:t>
      </w:r>
      <w:r>
        <w:rPr>
          <w:rFonts w:ascii="TimesNewRoman" w:eastAsia="TimesNewRoman" w:cs="TimesNewRoman" w:hint="eastAsia"/>
        </w:rPr>
        <w:t>ů</w:t>
      </w:r>
      <w:r>
        <w:t>, na jejichž výstavb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se podílí jak p</w:t>
      </w:r>
      <w:r>
        <w:rPr>
          <w:rFonts w:ascii="TimesNewRoman" w:eastAsia="TimesNewRoman" w:cs="TimesNewRoman" w:hint="eastAsia"/>
        </w:rPr>
        <w:t>ř</w:t>
      </w:r>
      <w:r>
        <w:t>írodní d</w:t>
      </w:r>
      <w:r>
        <w:rPr>
          <w:rFonts w:ascii="TimesNewRoman" w:eastAsia="TimesNewRoman" w:cs="TimesNewRoman" w:hint="eastAsia"/>
        </w:rPr>
        <w:t>ě</w:t>
      </w:r>
      <w:r>
        <w:t>ní, tak zachycení n</w:t>
      </w:r>
      <w:r>
        <w:rPr>
          <w:rFonts w:ascii="TimesNewRoman" w:eastAsia="TimesNewRoman" w:cs="TimesNewRoman" w:hint="eastAsia"/>
        </w:rPr>
        <w:t>ě</w:t>
      </w:r>
      <w:r>
        <w:t>jaké</w:t>
      </w:r>
    </w:p>
    <w:p w:rsidR="00125C7A" w:rsidRDefault="00125C7A" w:rsidP="00125C7A">
      <w:pPr>
        <w:autoSpaceDE w:val="0"/>
        <w:autoSpaceDN w:val="0"/>
        <w:adjustRightInd w:val="0"/>
      </w:pPr>
      <w:r>
        <w:t>situace. Lyrická atmosféra vyr</w:t>
      </w:r>
      <w:r>
        <w:rPr>
          <w:rFonts w:ascii="TimesNewRoman" w:eastAsia="TimesNewRoman" w:cs="TimesNewRoman" w:hint="eastAsia"/>
        </w:rPr>
        <w:t>ů</w:t>
      </w:r>
      <w:r>
        <w:t>stá v</w:t>
      </w:r>
      <w:r>
        <w:rPr>
          <w:rFonts w:ascii="TimesNewRoman" w:eastAsia="TimesNewRoman" w:cs="TimesNewRoman" w:hint="eastAsia"/>
        </w:rPr>
        <w:t>ě</w:t>
      </w:r>
      <w:r>
        <w:t>tšinou z nálady noci, je zahalena do mlhavé</w:t>
      </w:r>
    </w:p>
    <w:p w:rsidR="00125C7A" w:rsidRDefault="00125C7A" w:rsidP="00125C7A">
      <w:pPr>
        <w:autoSpaceDE w:val="0"/>
        <w:autoSpaceDN w:val="0"/>
        <w:adjustRightInd w:val="0"/>
      </w:pPr>
      <w:r>
        <w:t>neur</w:t>
      </w:r>
      <w:r>
        <w:rPr>
          <w:rFonts w:ascii="TimesNewRoman" w:eastAsia="TimesNewRoman" w:cs="TimesNewRoman" w:hint="eastAsia"/>
        </w:rPr>
        <w:t>č</w:t>
      </w:r>
      <w:r>
        <w:t xml:space="preserve">itosti a náznakovosti, </w:t>
      </w:r>
      <w:r>
        <w:rPr>
          <w:rFonts w:ascii="TimesNewRoman" w:eastAsia="TimesNewRoman" w:cs="TimesNewRoman" w:hint="eastAsia"/>
        </w:rPr>
        <w:t>č</w:t>
      </w:r>
      <w:r>
        <w:t>astý je déš</w:t>
      </w:r>
      <w:r>
        <w:rPr>
          <w:rFonts w:ascii="TimesNewRoman" w:eastAsia="TimesNewRoman" w:cs="TimesNewRoman" w:hint="eastAsia"/>
        </w:rPr>
        <w:t>ť</w:t>
      </w:r>
      <w:r>
        <w:t>, mlha, chlad. Obrazy jsou tlumené,</w:t>
      </w:r>
    </w:p>
    <w:p w:rsidR="00125C7A" w:rsidRDefault="00125C7A" w:rsidP="00125C7A">
      <w:pPr>
        <w:autoSpaceDE w:val="0"/>
        <w:autoSpaceDN w:val="0"/>
        <w:adjustRightInd w:val="0"/>
      </w:pPr>
      <w:r>
        <w:t>zvláštním zp</w:t>
      </w:r>
      <w:r>
        <w:rPr>
          <w:rFonts w:ascii="TimesNewRoman" w:eastAsia="TimesNewRoman" w:cs="TimesNewRoman" w:hint="eastAsia"/>
        </w:rPr>
        <w:t>ů</w:t>
      </w:r>
      <w:r>
        <w:t>sobem ztišené, statické, nejvíce je využíváno personifikací,</w:t>
      </w:r>
    </w:p>
    <w:p w:rsidR="00125C7A" w:rsidRDefault="00125C7A" w:rsidP="00125C7A">
      <w:pPr>
        <w:autoSpaceDE w:val="0"/>
        <w:autoSpaceDN w:val="0"/>
        <w:adjustRightInd w:val="0"/>
      </w:pPr>
      <w:r>
        <w:t>synestézie, zast</w:t>
      </w:r>
      <w:r>
        <w:rPr>
          <w:rFonts w:ascii="TimesNewRoman" w:eastAsia="TimesNewRoman" w:cs="TimesNewRoman" w:hint="eastAsia"/>
        </w:rPr>
        <w:t>ř</w:t>
      </w:r>
      <w:r>
        <w:t>ené barevnosti. Dalším významným rysem je „hudebnost“ básní</w:t>
      </w:r>
    </w:p>
    <w:p w:rsidR="00125C7A" w:rsidRDefault="00125C7A" w:rsidP="00125C7A">
      <w:pPr>
        <w:autoSpaceDE w:val="0"/>
        <w:autoSpaceDN w:val="0"/>
        <w:adjustRightInd w:val="0"/>
        <w:rPr>
          <w:rFonts w:ascii="TimesNewRoman" w:eastAsia="TimesNewRoman" w:cs="TimesNewRoman"/>
        </w:rPr>
      </w:pPr>
      <w:r>
        <w:t xml:space="preserve">(využívání </w:t>
      </w:r>
      <w:proofErr w:type="spellStart"/>
      <w:r>
        <w:t>eufoni</w:t>
      </w:r>
      <w:r>
        <w:rPr>
          <w:rFonts w:ascii="TimesNewRoman" w:eastAsia="TimesNewRoman" w:cs="TimesNewRoman" w:hint="eastAsia"/>
        </w:rPr>
        <w:t>č</w:t>
      </w:r>
      <w:r>
        <w:t>nosti</w:t>
      </w:r>
      <w:proofErr w:type="spellEnd"/>
      <w:r>
        <w:t>, asonancí, aliterací, zvukomalby) a anafory (p</w:t>
      </w:r>
      <w:r>
        <w:rPr>
          <w:rFonts w:ascii="TimesNewRoman" w:eastAsia="TimesNewRoman" w:cs="TimesNewRoman" w:hint="eastAsia"/>
        </w:rPr>
        <w:t>ř</w:t>
      </w:r>
      <w:r>
        <w:t>ípadn</w:t>
      </w:r>
      <w:r>
        <w:rPr>
          <w:rFonts w:ascii="TimesNewRoman" w:eastAsia="TimesNewRoman" w:cs="TimesNewRoman" w:hint="eastAsia"/>
        </w:rPr>
        <w:t>ě</w:t>
      </w:r>
    </w:p>
    <w:p w:rsidR="00125C7A" w:rsidRDefault="00125C7A" w:rsidP="00125C7A">
      <w:pPr>
        <w:autoSpaceDE w:val="0"/>
        <w:autoSpaceDN w:val="0"/>
        <w:adjustRightInd w:val="0"/>
      </w:pPr>
      <w:r>
        <w:t>další figury). Dekadentní básn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se odehrávají bu</w:t>
      </w:r>
      <w:r>
        <w:rPr>
          <w:rFonts w:ascii="TimesNewRoman" w:eastAsia="TimesNewRoman" w:cs="TimesNewRoman" w:hint="eastAsia"/>
        </w:rPr>
        <w:t>ď</w:t>
      </w:r>
      <w:r>
        <w:rPr>
          <w:rFonts w:ascii="TimesNewRoman" w:eastAsia="TimesNewRoman" w:cs="TimesNewRoman"/>
        </w:rPr>
        <w:t xml:space="preserve"> </w:t>
      </w:r>
      <w:r>
        <w:t>v noci, nebo k ránu, jsou</w:t>
      </w:r>
    </w:p>
    <w:p w:rsidR="00125C7A" w:rsidRDefault="00125C7A" w:rsidP="00125C7A">
      <w:pPr>
        <w:autoSpaceDE w:val="0"/>
        <w:autoSpaceDN w:val="0"/>
        <w:adjustRightInd w:val="0"/>
      </w:pPr>
      <w:r>
        <w:t>pouhým vzdechem, zjit</w:t>
      </w:r>
      <w:r>
        <w:rPr>
          <w:rFonts w:ascii="TimesNewRoman" w:eastAsia="TimesNewRoman" w:cs="TimesNewRoman" w:hint="eastAsia"/>
        </w:rPr>
        <w:t>ř</w:t>
      </w:r>
      <w:r>
        <w:t>eným pocitem bez nad</w:t>
      </w:r>
      <w:r>
        <w:rPr>
          <w:rFonts w:ascii="TimesNewRoman" w:eastAsia="TimesNewRoman" w:cs="TimesNewRoman" w:hint="eastAsia"/>
        </w:rPr>
        <w:t>ě</w:t>
      </w:r>
      <w:r>
        <w:t>je a perspektivy, vyjad</w:t>
      </w:r>
      <w:r>
        <w:rPr>
          <w:rFonts w:ascii="TimesNewRoman" w:eastAsia="TimesNewRoman" w:cs="TimesNewRoman" w:hint="eastAsia"/>
        </w:rPr>
        <w:t>ř</w:t>
      </w:r>
      <w:r>
        <w:t>ují</w:t>
      </w:r>
    </w:p>
    <w:p w:rsidR="00125C7A" w:rsidRDefault="00125C7A" w:rsidP="00125C7A">
      <w:r>
        <w:t>zemdlenou, neur</w:t>
      </w:r>
      <w:r>
        <w:rPr>
          <w:rFonts w:ascii="TimesNewRoman" w:eastAsia="TimesNewRoman" w:cs="TimesNewRoman" w:hint="eastAsia"/>
        </w:rPr>
        <w:t>č</w:t>
      </w:r>
      <w:r>
        <w:t xml:space="preserve">itou náladu. </w:t>
      </w:r>
      <w:r>
        <w:rPr>
          <w:rFonts w:ascii="TimesNewRoman" w:eastAsia="TimesNewRoman" w:cs="TimesNewRoman" w:hint="eastAsia"/>
        </w:rPr>
        <w:t>Č</w:t>
      </w:r>
      <w:r>
        <w:t>asté jsou hudební motivy.</w:t>
      </w:r>
    </w:p>
    <w:sectPr w:rsidR="00125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compat/>
  <w:rsids>
    <w:rsidRoot w:val="00125C7A"/>
    <w:rsid w:val="00125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etr\Data%20aplikac&#237;\Microsoft\&#352;ablony\Normal11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Normal11</Template>
  <TotalTime>0</TotalTime>
  <Pages>1</Pages>
  <Words>278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1</cp:revision>
  <dcterms:created xsi:type="dcterms:W3CDTF">2010-05-29T19:48:00Z</dcterms:created>
  <dcterms:modified xsi:type="dcterms:W3CDTF">2010-05-29T19:49:00Z</dcterms:modified>
</cp:coreProperties>
</file>