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5F418D" w14:textId="5C067F43" w:rsidR="000738FD" w:rsidRPr="000B0BD5" w:rsidRDefault="002A5236" w:rsidP="006A2015">
      <w:pPr>
        <w:rPr>
          <w:b/>
          <w:bCs/>
          <w:sz w:val="24"/>
          <w:szCs w:val="24"/>
        </w:rPr>
      </w:pPr>
      <w:r w:rsidRPr="000B0BD5">
        <w:rPr>
          <w:b/>
          <w:bCs/>
          <w:sz w:val="24"/>
          <w:szCs w:val="24"/>
        </w:rPr>
        <w:t>Otázky ke zkoušce URKHB</w:t>
      </w:r>
    </w:p>
    <w:p w14:paraId="004D03F6" w14:textId="79C30EB0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 xml:space="preserve">Vysvětlení pojmu region; příklady vývoje vztahu k regionu; </w:t>
      </w:r>
      <w:r w:rsidR="000260F3" w:rsidRPr="000B0BD5">
        <w:rPr>
          <w:sz w:val="24"/>
          <w:szCs w:val="24"/>
        </w:rPr>
        <w:t>pojem</w:t>
      </w:r>
      <w:r w:rsidRPr="000B0BD5">
        <w:rPr>
          <w:sz w:val="24"/>
          <w:szCs w:val="24"/>
        </w:rPr>
        <w:t xml:space="preserve"> </w:t>
      </w:r>
      <w:r w:rsidR="000260F3" w:rsidRPr="000B0BD5">
        <w:rPr>
          <w:sz w:val="24"/>
          <w:szCs w:val="24"/>
        </w:rPr>
        <w:t xml:space="preserve">region </w:t>
      </w:r>
      <w:r w:rsidRPr="000B0BD5">
        <w:rPr>
          <w:sz w:val="24"/>
          <w:szCs w:val="24"/>
        </w:rPr>
        <w:t>v různých vědeckých disciplínách.</w:t>
      </w:r>
    </w:p>
    <w:p w14:paraId="67960EF0" w14:textId="01CDDCE0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Pojetí regionu v přístupech různých vědeckých oborů.</w:t>
      </w:r>
    </w:p>
    <w:p w14:paraId="519F35CC" w14:textId="7DB97325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Problematika hranic regionu a jejich vymezení.</w:t>
      </w:r>
    </w:p>
    <w:p w14:paraId="3966EF14" w14:textId="31231DD2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Druhy regionů.</w:t>
      </w:r>
    </w:p>
    <w:p w14:paraId="2B3BD583" w14:textId="29C267DB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Struktura a funkce regionu.</w:t>
      </w:r>
    </w:p>
    <w:p w14:paraId="221717F9" w14:textId="6D4C6ED8" w:rsidR="002A5236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Regionální kultura – vymezení, funkce.</w:t>
      </w:r>
      <w:r w:rsidR="00670A72">
        <w:rPr>
          <w:sz w:val="24"/>
          <w:szCs w:val="24"/>
        </w:rPr>
        <w:t xml:space="preserve"> Kulturní dědictví.</w:t>
      </w:r>
    </w:p>
    <w:p w14:paraId="50F82877" w14:textId="5B3532CC" w:rsidR="00D032D0" w:rsidRPr="000B0BD5" w:rsidRDefault="00D032D0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Regionální tisk, příklady, funkce (smysl).</w:t>
      </w:r>
    </w:p>
    <w:p w14:paraId="3301FEBE" w14:textId="4B177D1C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Významné regionální osobnosti – problematika vymezení, příklady (Plzeňsko, vlastní region).</w:t>
      </w:r>
    </w:p>
    <w:p w14:paraId="5F2768B9" w14:textId="106EC128" w:rsidR="000260F3" w:rsidRPr="000B0BD5" w:rsidRDefault="000260F3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Význam historie pro region (dějiny regionu, kroniky…).</w:t>
      </w:r>
    </w:p>
    <w:p w14:paraId="2CAF6DA0" w14:textId="7439D55A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 xml:space="preserve">Metody historického výzkumu, využitelné při studiu </w:t>
      </w:r>
      <w:r w:rsidR="000B0BD5"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kultury.</w:t>
      </w:r>
    </w:p>
    <w:p w14:paraId="67BDC81C" w14:textId="5248376E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Styly a žánry odborných textů. Zásady psaní odborného textu.</w:t>
      </w:r>
    </w:p>
    <w:p w14:paraId="0F1598A0" w14:textId="7866AE29" w:rsidR="002A5236" w:rsidRPr="000B0BD5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Kulturní instituce</w:t>
      </w:r>
      <w:r w:rsidR="000B0BD5">
        <w:rPr>
          <w:sz w:val="24"/>
          <w:szCs w:val="24"/>
        </w:rPr>
        <w:t>,</w:t>
      </w:r>
      <w:r w:rsidRPr="000B0BD5">
        <w:rPr>
          <w:sz w:val="24"/>
          <w:szCs w:val="24"/>
        </w:rPr>
        <w:t xml:space="preserve"> </w:t>
      </w:r>
      <w:r w:rsidR="000B0BD5" w:rsidRPr="000B0BD5">
        <w:rPr>
          <w:sz w:val="24"/>
          <w:szCs w:val="24"/>
        </w:rPr>
        <w:t xml:space="preserve">využitelné při studiu </w:t>
      </w:r>
      <w:r w:rsidR="000B0BD5">
        <w:rPr>
          <w:sz w:val="24"/>
          <w:szCs w:val="24"/>
        </w:rPr>
        <w:t>a</w:t>
      </w:r>
      <w:r w:rsidR="000B0BD5" w:rsidRPr="000B0BD5">
        <w:rPr>
          <w:sz w:val="24"/>
          <w:szCs w:val="24"/>
        </w:rPr>
        <w:t xml:space="preserve"> výzkumu regionální kultury </w:t>
      </w:r>
      <w:r w:rsidR="000260F3" w:rsidRPr="000B0BD5">
        <w:rPr>
          <w:sz w:val="24"/>
          <w:szCs w:val="24"/>
        </w:rPr>
        <w:t>– přehled, základní údaje.</w:t>
      </w:r>
      <w:r w:rsidRPr="000B0BD5">
        <w:rPr>
          <w:sz w:val="24"/>
          <w:szCs w:val="24"/>
        </w:rPr>
        <w:t xml:space="preserve"> </w:t>
      </w:r>
    </w:p>
    <w:p w14:paraId="32759C70" w14:textId="3617DB2D" w:rsidR="000260F3" w:rsidRDefault="000260F3" w:rsidP="000260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>Kulturní instituce</w:t>
      </w:r>
      <w:r w:rsidR="000B0BD5">
        <w:rPr>
          <w:sz w:val="24"/>
          <w:szCs w:val="24"/>
        </w:rPr>
        <w:t>,</w:t>
      </w:r>
      <w:r w:rsidRPr="000B0BD5">
        <w:rPr>
          <w:sz w:val="24"/>
          <w:szCs w:val="24"/>
        </w:rPr>
        <w:t xml:space="preserve"> </w:t>
      </w:r>
      <w:r w:rsidR="000B0BD5" w:rsidRPr="000B0BD5">
        <w:rPr>
          <w:sz w:val="24"/>
          <w:szCs w:val="24"/>
        </w:rPr>
        <w:t xml:space="preserve">využitelné při studiu </w:t>
      </w:r>
      <w:r w:rsidR="000B0BD5">
        <w:rPr>
          <w:sz w:val="24"/>
          <w:szCs w:val="24"/>
        </w:rPr>
        <w:t>a</w:t>
      </w:r>
      <w:r w:rsidR="000B0BD5" w:rsidRPr="000B0BD5">
        <w:rPr>
          <w:sz w:val="24"/>
          <w:szCs w:val="24"/>
        </w:rPr>
        <w:t xml:space="preserve"> výzkumu regionální kultury </w:t>
      </w:r>
      <w:r w:rsidRPr="000B0BD5">
        <w:rPr>
          <w:sz w:val="24"/>
          <w:szCs w:val="24"/>
        </w:rPr>
        <w:t xml:space="preserve">v Plzni – přehled, základní údaje. </w:t>
      </w:r>
    </w:p>
    <w:p w14:paraId="68A032D9" w14:textId="44BF6FE4" w:rsidR="000260F3" w:rsidRPr="000B0BD5" w:rsidRDefault="000B0BD5" w:rsidP="000260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Význam</w:t>
      </w:r>
      <w:r w:rsidR="000260F3" w:rsidRPr="000B0BD5">
        <w:rPr>
          <w:sz w:val="24"/>
          <w:szCs w:val="24"/>
        </w:rPr>
        <w:t xml:space="preserve"> muzeí </w:t>
      </w:r>
      <w:r w:rsidRPr="000B0BD5">
        <w:rPr>
          <w:sz w:val="24"/>
          <w:szCs w:val="24"/>
        </w:rPr>
        <w:t xml:space="preserve">při studiu </w:t>
      </w:r>
      <w:r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</w:t>
      </w:r>
      <w:r w:rsidR="000260F3" w:rsidRPr="000B0BD5">
        <w:rPr>
          <w:sz w:val="24"/>
          <w:szCs w:val="24"/>
        </w:rPr>
        <w:t>.</w:t>
      </w:r>
    </w:p>
    <w:p w14:paraId="609ECCEF" w14:textId="0933EE44" w:rsidR="002A5236" w:rsidRPr="000B0BD5" w:rsidRDefault="000B0BD5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Význam</w:t>
      </w:r>
      <w:r w:rsidRPr="000B0B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galerií </w:t>
      </w:r>
      <w:r w:rsidRPr="000B0BD5">
        <w:rPr>
          <w:sz w:val="24"/>
          <w:szCs w:val="24"/>
        </w:rPr>
        <w:t xml:space="preserve">při studiu </w:t>
      </w:r>
      <w:r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</w:t>
      </w:r>
      <w:r w:rsidR="000260F3" w:rsidRPr="000B0BD5">
        <w:rPr>
          <w:sz w:val="24"/>
          <w:szCs w:val="24"/>
        </w:rPr>
        <w:t>.</w:t>
      </w:r>
    </w:p>
    <w:p w14:paraId="31988B79" w14:textId="4DBD959B" w:rsidR="000260F3" w:rsidRPr="000B0BD5" w:rsidRDefault="000B0BD5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Význam</w:t>
      </w:r>
      <w:r w:rsidRPr="000B0BD5">
        <w:rPr>
          <w:sz w:val="24"/>
          <w:szCs w:val="24"/>
        </w:rPr>
        <w:t xml:space="preserve"> </w:t>
      </w:r>
      <w:r>
        <w:rPr>
          <w:sz w:val="24"/>
          <w:szCs w:val="24"/>
        </w:rPr>
        <w:t>archivů</w:t>
      </w:r>
      <w:r w:rsidRPr="000B0BD5">
        <w:rPr>
          <w:sz w:val="24"/>
          <w:szCs w:val="24"/>
        </w:rPr>
        <w:t xml:space="preserve"> při studiu </w:t>
      </w:r>
      <w:r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</w:t>
      </w:r>
      <w:r w:rsidR="000260F3" w:rsidRPr="000B0BD5">
        <w:rPr>
          <w:sz w:val="24"/>
          <w:szCs w:val="24"/>
        </w:rPr>
        <w:t>.</w:t>
      </w:r>
    </w:p>
    <w:p w14:paraId="51D7692A" w14:textId="67BED087" w:rsidR="000260F3" w:rsidRPr="000B0BD5" w:rsidRDefault="000B0BD5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Význam</w:t>
      </w:r>
      <w:r w:rsidRPr="000B0BD5">
        <w:rPr>
          <w:sz w:val="24"/>
          <w:szCs w:val="24"/>
        </w:rPr>
        <w:t xml:space="preserve"> </w:t>
      </w:r>
      <w:r>
        <w:rPr>
          <w:sz w:val="24"/>
          <w:szCs w:val="24"/>
        </w:rPr>
        <w:t>knihoven</w:t>
      </w:r>
      <w:r w:rsidRPr="000B0BD5">
        <w:rPr>
          <w:sz w:val="24"/>
          <w:szCs w:val="24"/>
        </w:rPr>
        <w:t xml:space="preserve"> při studiu </w:t>
      </w:r>
      <w:r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</w:t>
      </w:r>
      <w:r w:rsidR="000260F3" w:rsidRPr="000B0BD5">
        <w:rPr>
          <w:sz w:val="24"/>
          <w:szCs w:val="24"/>
        </w:rPr>
        <w:t>.</w:t>
      </w:r>
    </w:p>
    <w:p w14:paraId="3BA38299" w14:textId="1E74F9EC" w:rsidR="00A67C5A" w:rsidRDefault="000B0BD5" w:rsidP="00A67C5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Význam</w:t>
      </w:r>
      <w:r w:rsidRPr="000B0B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NPÚ </w:t>
      </w:r>
      <w:r w:rsidRPr="000B0BD5">
        <w:rPr>
          <w:sz w:val="24"/>
          <w:szCs w:val="24"/>
        </w:rPr>
        <w:t xml:space="preserve">při studiu </w:t>
      </w:r>
      <w:r>
        <w:rPr>
          <w:sz w:val="24"/>
          <w:szCs w:val="24"/>
        </w:rPr>
        <w:t>a</w:t>
      </w:r>
      <w:r w:rsidRPr="000B0BD5">
        <w:rPr>
          <w:sz w:val="24"/>
          <w:szCs w:val="24"/>
        </w:rPr>
        <w:t xml:space="preserve"> výzkumu regionální kultury</w:t>
      </w:r>
      <w:r w:rsidR="000260F3" w:rsidRPr="000B0BD5">
        <w:rPr>
          <w:sz w:val="24"/>
          <w:szCs w:val="24"/>
        </w:rPr>
        <w:t>.</w:t>
      </w:r>
    </w:p>
    <w:p w14:paraId="6A122D88" w14:textId="13832475" w:rsidR="000308BD" w:rsidRPr="000B0BD5" w:rsidRDefault="000308BD" w:rsidP="00A67C5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Webové stránky kulturních institucí </w:t>
      </w:r>
      <w:r w:rsidR="00A77817">
        <w:rPr>
          <w:sz w:val="24"/>
          <w:szCs w:val="24"/>
        </w:rPr>
        <w:t>(paměťových institucí</w:t>
      </w:r>
      <w:r w:rsidR="00A77817">
        <w:rPr>
          <w:sz w:val="24"/>
          <w:szCs w:val="24"/>
        </w:rPr>
        <w:t xml:space="preserve">) </w:t>
      </w:r>
      <w:r>
        <w:rPr>
          <w:sz w:val="24"/>
          <w:szCs w:val="24"/>
        </w:rPr>
        <w:t>pečující</w:t>
      </w:r>
      <w:r w:rsidR="00A77817">
        <w:rPr>
          <w:sz w:val="24"/>
          <w:szCs w:val="24"/>
        </w:rPr>
        <w:t>ch o kulturní dědictví – digitální zdroje.</w:t>
      </w:r>
    </w:p>
    <w:p w14:paraId="24D66875" w14:textId="482AB72F" w:rsidR="002A5236" w:rsidRDefault="002A5236" w:rsidP="002A523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B0BD5">
        <w:rPr>
          <w:sz w:val="24"/>
          <w:szCs w:val="24"/>
        </w:rPr>
        <w:t xml:space="preserve">Využití studia o regionu v praxi – příklady. </w:t>
      </w:r>
    </w:p>
    <w:p w14:paraId="22EAA696" w14:textId="5BD7F2CB" w:rsidR="00D032D0" w:rsidRPr="00973D06" w:rsidRDefault="00D032D0" w:rsidP="00973D0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Výzkumné úko</w:t>
      </w:r>
      <w:r w:rsidR="00973D06">
        <w:rPr>
          <w:sz w:val="24"/>
          <w:szCs w:val="24"/>
        </w:rPr>
        <w:t>ly bádání o regionu (příklady) - možná témata bádání o regionu; v</w:t>
      </w:r>
      <w:r w:rsidRPr="00973D06">
        <w:rPr>
          <w:sz w:val="24"/>
          <w:szCs w:val="24"/>
        </w:rPr>
        <w:t>ýznam bádání o regionu.</w:t>
      </w:r>
    </w:p>
    <w:p w14:paraId="560B5AFA" w14:textId="77777777" w:rsidR="00973D06" w:rsidRPr="000B0BD5" w:rsidRDefault="00973D06" w:rsidP="00973D06">
      <w:pPr>
        <w:pStyle w:val="Odstavecseseznamem"/>
        <w:rPr>
          <w:sz w:val="24"/>
          <w:szCs w:val="24"/>
        </w:rPr>
      </w:pPr>
      <w:bookmarkStart w:id="0" w:name="_GoBack"/>
      <w:bookmarkEnd w:id="0"/>
    </w:p>
    <w:sectPr w:rsidR="00973D06" w:rsidRPr="000B0BD5" w:rsidSect="00AC536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678D3"/>
    <w:multiLevelType w:val="hybridMultilevel"/>
    <w:tmpl w:val="923EC7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D5"/>
    <w:rsid w:val="00022A8F"/>
    <w:rsid w:val="000260F3"/>
    <w:rsid w:val="000308BD"/>
    <w:rsid w:val="000738FD"/>
    <w:rsid w:val="000B0BD5"/>
    <w:rsid w:val="001641C7"/>
    <w:rsid w:val="00181D63"/>
    <w:rsid w:val="0028318E"/>
    <w:rsid w:val="002A5236"/>
    <w:rsid w:val="00413C01"/>
    <w:rsid w:val="00670A72"/>
    <w:rsid w:val="006A2015"/>
    <w:rsid w:val="00794266"/>
    <w:rsid w:val="00973D06"/>
    <w:rsid w:val="009F6905"/>
    <w:rsid w:val="00A67C5A"/>
    <w:rsid w:val="00A77817"/>
    <w:rsid w:val="00AC536F"/>
    <w:rsid w:val="00B10271"/>
    <w:rsid w:val="00BB10D5"/>
    <w:rsid w:val="00D0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91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318E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8318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2A5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318E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8318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2A5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203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420732148650</dc:creator>
  <cp:keywords/>
  <dc:description/>
  <cp:lastModifiedBy>HP</cp:lastModifiedBy>
  <cp:revision>12</cp:revision>
  <cp:lastPrinted>2023-01-02T10:18:00Z</cp:lastPrinted>
  <dcterms:created xsi:type="dcterms:W3CDTF">2023-01-02T10:11:00Z</dcterms:created>
  <dcterms:modified xsi:type="dcterms:W3CDTF">2023-11-04T20:01:00Z</dcterms:modified>
</cp:coreProperties>
</file>